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58" w:rsidRPr="00FC2058" w:rsidRDefault="00FC2058" w:rsidP="00FC2058">
      <w:r w:rsidRPr="00FC2058">
        <w:t>11 marca 2020</w:t>
      </w:r>
    </w:p>
    <w:p w:rsidR="00FC2058" w:rsidRPr="00FC2058" w:rsidRDefault="00FC2058" w:rsidP="00FC2058">
      <w:pPr>
        <w:rPr>
          <w:b/>
          <w:bCs/>
        </w:rPr>
      </w:pPr>
      <w:r w:rsidRPr="00FC2058">
        <w:rPr>
          <w:b/>
          <w:bCs/>
        </w:rPr>
        <w:t>Polecenie Wojewody Dolnośląskiego</w:t>
      </w:r>
    </w:p>
    <w:p w:rsidR="00FC2058" w:rsidRPr="00FC2058" w:rsidRDefault="00FC2058" w:rsidP="00FC2058">
      <w:pPr>
        <w:rPr>
          <w:b/>
          <w:bCs/>
        </w:rPr>
      </w:pPr>
      <w:r w:rsidRPr="00FC2058">
        <w:rPr>
          <w:b/>
          <w:bCs/>
        </w:rPr>
        <w:t>Na podstawie art. 11 ust. 1 ustawy z dnia 2 marca 2020 r. o szczególnych rozwiązaniach związanych z zapobieganiem, przeciwdziałaniem i zwalczaniem COVID-19, innych chorób zakaźnych oraz wywołanych nimi sytuacji kryzysowych (Dz. U. z 2020 r. poz. 374) w celu zapobiegania rozprzestrzenianiu się choroby zakaźnej COVID-19 wywołanej wirusem SARS-CoV-2 polecam czasowe zawieszenie działalności, na terenie województwa, w terminie od dnia 12 marca 2020 r. do dnia 25 marca 2020 r. w:</w:t>
      </w:r>
    </w:p>
    <w:p w:rsidR="00FC2058" w:rsidRPr="00FC2058" w:rsidRDefault="00FC2058" w:rsidP="00FC2058">
      <w:pPr>
        <w:numPr>
          <w:ilvl w:val="0"/>
          <w:numId w:val="1"/>
        </w:numPr>
      </w:pPr>
      <w:r w:rsidRPr="00FC2058">
        <w:t>placówkach wsparcia dziennego;</w:t>
      </w:r>
    </w:p>
    <w:p w:rsidR="00FC2058" w:rsidRPr="00FC2058" w:rsidRDefault="00FC2058" w:rsidP="00FC2058">
      <w:pPr>
        <w:numPr>
          <w:ilvl w:val="0"/>
          <w:numId w:val="1"/>
        </w:numPr>
      </w:pPr>
      <w:r w:rsidRPr="00FC2058">
        <w:t>centrach integracji społecznej;</w:t>
      </w:r>
    </w:p>
    <w:p w:rsidR="00FC2058" w:rsidRPr="00FC2058" w:rsidRDefault="00FC2058" w:rsidP="00FC2058">
      <w:pPr>
        <w:numPr>
          <w:ilvl w:val="0"/>
          <w:numId w:val="1"/>
        </w:numPr>
      </w:pPr>
      <w:r w:rsidRPr="00FC2058">
        <w:t>klubach integracji społecznej;</w:t>
      </w:r>
    </w:p>
    <w:p w:rsidR="00FC2058" w:rsidRPr="00FC2058" w:rsidRDefault="00FC2058" w:rsidP="00FC2058">
      <w:pPr>
        <w:numPr>
          <w:ilvl w:val="0"/>
          <w:numId w:val="1"/>
        </w:numPr>
      </w:pPr>
      <w:r w:rsidRPr="00FC2058">
        <w:t>dziennych domach i klubach seniora;</w:t>
      </w:r>
    </w:p>
    <w:p w:rsidR="00FC2058" w:rsidRPr="00FC2058" w:rsidRDefault="00FC2058" w:rsidP="00FC2058">
      <w:pPr>
        <w:numPr>
          <w:ilvl w:val="0"/>
          <w:numId w:val="1"/>
        </w:numPr>
      </w:pPr>
      <w:r w:rsidRPr="00FC2058">
        <w:t>środowiskowych domach samopomocy;</w:t>
      </w:r>
    </w:p>
    <w:p w:rsidR="00FC2058" w:rsidRPr="00FC2058" w:rsidRDefault="00FC2058" w:rsidP="00FC2058">
      <w:pPr>
        <w:numPr>
          <w:ilvl w:val="0"/>
          <w:numId w:val="1"/>
        </w:numPr>
      </w:pPr>
      <w:r w:rsidRPr="00FC2058">
        <w:t>warsztatach  terapii zajęciowej.</w:t>
      </w:r>
    </w:p>
    <w:p w:rsidR="00FC2058" w:rsidRPr="00FC2058" w:rsidRDefault="00FC2058" w:rsidP="00FC2058">
      <w:r w:rsidRPr="00FC2058">
        <w:t>Zgodnie z art. 11 ust. 1 ustawy o szczególnych rozwiązaniach związanych z zapobieganiem, przeciwdziałaniem i zwalczaniem COVID-19, innych chorób zakaźnych oraz wywołanych nimi sytuacji kryzysowych wojewoda może wydawać polecenia obowiązujące wszystkie organy administracji rządowej działające w województwie i państwowe osoby prawne, organy samorządu terytorialnego, samorządowe osoby prawne oraz samorządowe jednostki organizacyjne nieposiadające osobowości prawnej w związku z przeciwdziałaniem COVID-19. Polecenia podlegają natychmiastowemu wykonaniu.</w:t>
      </w:r>
    </w:p>
    <w:p w:rsidR="00EC3CEB" w:rsidRDefault="00EC3CEB">
      <w:bookmarkStart w:id="0" w:name="_GoBack"/>
      <w:bookmarkEnd w:id="0"/>
    </w:p>
    <w:sectPr w:rsidR="00EC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E43A7"/>
    <w:multiLevelType w:val="multilevel"/>
    <w:tmpl w:val="49387A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6"/>
    <w:rsid w:val="00A42A46"/>
    <w:rsid w:val="00EC3CEB"/>
    <w:rsid w:val="00F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39FD8-F7BC-4D72-BF8D-774FA353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DUW</cp:lastModifiedBy>
  <cp:revision>2</cp:revision>
  <dcterms:created xsi:type="dcterms:W3CDTF">2020-03-12T19:44:00Z</dcterms:created>
  <dcterms:modified xsi:type="dcterms:W3CDTF">2020-03-12T19:44:00Z</dcterms:modified>
</cp:coreProperties>
</file>